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FA" w:rsidRDefault="000A6CFA">
      <w:pPr>
        <w:pStyle w:val="ConsPlusTitle"/>
        <w:jc w:val="center"/>
      </w:pPr>
      <w:r>
        <w:t>ПРАВИТЕЛЬСТВО РОССИЙСКОЙ ФЕДЕРАЦИИ</w:t>
      </w:r>
    </w:p>
    <w:p w:rsidR="000A6CFA" w:rsidRDefault="000A6CFA">
      <w:pPr>
        <w:pStyle w:val="ConsPlusTitle"/>
        <w:jc w:val="center"/>
      </w:pPr>
    </w:p>
    <w:p w:rsidR="000A6CFA" w:rsidRDefault="000A6CFA">
      <w:pPr>
        <w:pStyle w:val="ConsPlusTitle"/>
        <w:jc w:val="center"/>
      </w:pPr>
      <w:r>
        <w:t>ПОСТАНОВЛЕНИЕ</w:t>
      </w:r>
    </w:p>
    <w:p w:rsidR="000A6CFA" w:rsidRDefault="000A6CFA">
      <w:pPr>
        <w:pStyle w:val="ConsPlusTitle"/>
        <w:jc w:val="center"/>
      </w:pPr>
      <w:r>
        <w:t>от 17 декабря 2014 г. N 1380</w:t>
      </w:r>
    </w:p>
    <w:p w:rsidR="000A6CFA" w:rsidRDefault="000A6CFA">
      <w:pPr>
        <w:pStyle w:val="ConsPlusTitle"/>
        <w:jc w:val="center"/>
      </w:pPr>
    </w:p>
    <w:p w:rsidR="000A6CFA" w:rsidRDefault="000A6CFA">
      <w:pPr>
        <w:pStyle w:val="ConsPlusTitle"/>
        <w:jc w:val="center"/>
      </w:pPr>
      <w:r>
        <w:t>О ВОПРОСАХ</w:t>
      </w:r>
    </w:p>
    <w:p w:rsidR="000A6CFA" w:rsidRDefault="000A6CFA">
      <w:pPr>
        <w:pStyle w:val="ConsPlusTitle"/>
        <w:jc w:val="center"/>
      </w:pPr>
      <w:r>
        <w:t>УСТАНОВЛЕНИЯ И ОПРЕДЕЛЕНИЯ НОРМАТИВОВ ПОТРЕБЛЕНИЯ</w:t>
      </w:r>
    </w:p>
    <w:p w:rsidR="000A6CFA" w:rsidRDefault="000A6CFA">
      <w:pPr>
        <w:pStyle w:val="ConsPlusTitle"/>
        <w:jc w:val="center"/>
      </w:pPr>
      <w:r>
        <w:t>КОММУНАЛЬНЫХ УСЛУГ</w:t>
      </w:r>
    </w:p>
    <w:p w:rsidR="000A6CFA" w:rsidRDefault="000A6CFA">
      <w:pPr>
        <w:pStyle w:val="ConsPlusNormal"/>
        <w:jc w:val="center"/>
      </w:pPr>
      <w:r>
        <w:t>Список изменяющих документов</w:t>
      </w:r>
    </w:p>
    <w:p w:rsidR="000A6CFA" w:rsidRDefault="000A6CF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0A6CFA" w:rsidRDefault="000A6CFA">
      <w:pPr>
        <w:pStyle w:val="ConsPlusNormal"/>
        <w:jc w:val="center"/>
      </w:pPr>
    </w:p>
    <w:p w:rsidR="000A6CFA" w:rsidRDefault="000A6C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6CFA" w:rsidRDefault="000A6CF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:rsidR="000A6CFA" w:rsidRDefault="000A6CFA">
      <w:pPr>
        <w:pStyle w:val="ConsPlusNormal"/>
        <w:ind w:firstLine="540"/>
        <w:jc w:val="both"/>
      </w:pPr>
      <w:r>
        <w:t>2. Установить, что:</w:t>
      </w:r>
    </w:p>
    <w:p w:rsidR="000A6CFA" w:rsidRDefault="000A6CFA">
      <w:pPr>
        <w:pStyle w:val="ConsPlusNormal"/>
        <w:ind w:firstLine="540"/>
        <w:jc w:val="both"/>
      </w:pPr>
      <w:proofErr w:type="gramStart"/>
      <w:r>
        <w:t>а) органы государственной власти субъектов Российской Федерации до 31 декабря 2016 г.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</w:t>
      </w:r>
      <w:proofErr w:type="gramEnd"/>
      <w:r>
        <w:t xml:space="preserve"> энергосбережение и повышение энергетической эффективности использования энергетических ресурсов в отдельных категориях многоквартирных домов, </w:t>
      </w:r>
      <w:proofErr w:type="gramStart"/>
      <w:r>
        <w:t>предусматривающих</w:t>
      </w:r>
      <w:proofErr w:type="gramEnd"/>
      <w:r>
        <w:t xml:space="preserve"> в том числе установку приборов учета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г.;</w:t>
      </w:r>
    </w:p>
    <w:p w:rsidR="000A6CFA" w:rsidRDefault="000A6C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0A6CFA" w:rsidRDefault="000A6CFA">
      <w:pPr>
        <w:pStyle w:val="ConsPlusNormal"/>
        <w:ind w:firstLine="540"/>
        <w:jc w:val="both"/>
      </w:pPr>
      <w:proofErr w:type="gramStart"/>
      <w:r>
        <w:t xml:space="preserve"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</w:t>
      </w:r>
      <w:proofErr w:type="gramEnd"/>
      <w:r>
        <w:t xml:space="preserve"> </w:t>
      </w:r>
      <w:proofErr w:type="gramStart"/>
      <w:r>
        <w:t xml:space="preserve">г., принятые в соответствии с </w:t>
      </w:r>
      <w:hyperlink r:id="rId8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 </w:t>
      </w:r>
      <w:hyperlink r:id="rId9" w:history="1">
        <w:r>
          <w:rPr>
            <w:color w:val="0000FF"/>
          </w:rPr>
          <w:t>пункты 15</w:t>
        </w:r>
      </w:hyperlink>
      <w:r>
        <w:t xml:space="preserve"> - </w:t>
      </w:r>
      <w:hyperlink r:id="rId10" w:history="1">
        <w:r>
          <w:rPr>
            <w:color w:val="0000FF"/>
          </w:rPr>
          <w:t>28</w:t>
        </w:r>
      </w:hyperlink>
      <w:r>
        <w:t xml:space="preserve"> Правил предоставления</w:t>
      </w:r>
      <w:proofErr w:type="gramEnd"/>
      <w:r>
        <w:t xml:space="preserve"> коммунальных услуг гражданам и </w:t>
      </w:r>
      <w:hyperlink r:id="rId11" w:history="1">
        <w:r>
          <w:rPr>
            <w:color w:val="0000FF"/>
          </w:rPr>
          <w:t>пункты 1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 приложения N 2 к указанным Правилам.</w:t>
      </w:r>
    </w:p>
    <w:p w:rsidR="000A6CFA" w:rsidRDefault="000A6CFA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установить в 6-месячный срок со дня вступления в силу изменений, утвержденных настоящим постановлением, </w:t>
      </w:r>
      <w:hyperlink r:id="rId13" w:history="1">
        <w:r>
          <w:rPr>
            <w:color w:val="0000FF"/>
          </w:rPr>
          <w:t>количество</w:t>
        </w:r>
      </w:hyperlink>
      <w:r>
        <w:t xml:space="preserve"> процедур 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right"/>
      </w:pPr>
      <w:r>
        <w:t>Председатель Правительства</w:t>
      </w:r>
    </w:p>
    <w:p w:rsidR="000A6CFA" w:rsidRDefault="000A6CFA">
      <w:pPr>
        <w:pStyle w:val="ConsPlusNormal"/>
        <w:jc w:val="right"/>
      </w:pPr>
      <w:r>
        <w:t>Российской Федерации</w:t>
      </w:r>
    </w:p>
    <w:p w:rsidR="000A6CFA" w:rsidRDefault="000A6CFA">
      <w:pPr>
        <w:pStyle w:val="ConsPlusNormal"/>
        <w:jc w:val="right"/>
      </w:pPr>
      <w:r>
        <w:t>Д.МЕДВЕДЕВ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r>
        <w:lastRenderedPageBreak/>
        <w:t>Утверждены</w:t>
      </w:r>
    </w:p>
    <w:p w:rsidR="000A6CFA" w:rsidRDefault="000A6CFA">
      <w:pPr>
        <w:pStyle w:val="ConsPlusNormal"/>
        <w:jc w:val="right"/>
      </w:pPr>
      <w:r>
        <w:t>постановлением Правительства</w:t>
      </w:r>
    </w:p>
    <w:p w:rsidR="000A6CFA" w:rsidRDefault="000A6CFA">
      <w:pPr>
        <w:pStyle w:val="ConsPlusNormal"/>
        <w:jc w:val="right"/>
      </w:pPr>
      <w:r>
        <w:t>Российской Федерации</w:t>
      </w:r>
    </w:p>
    <w:p w:rsidR="000A6CFA" w:rsidRDefault="000A6CFA">
      <w:pPr>
        <w:pStyle w:val="ConsPlusNormal"/>
        <w:jc w:val="right"/>
      </w:pPr>
      <w:r>
        <w:t>от 17 декабря 2014 г. N 1380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Title"/>
        <w:jc w:val="center"/>
      </w:pPr>
      <w:bookmarkStart w:id="0" w:name="P33"/>
      <w:bookmarkEnd w:id="0"/>
      <w:r>
        <w:t>ИЗМЕНЕНИЯ,</w:t>
      </w:r>
    </w:p>
    <w:p w:rsidR="000A6CFA" w:rsidRDefault="000A6CF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A6CFA" w:rsidRDefault="000A6CFA">
      <w:pPr>
        <w:pStyle w:val="ConsPlusTitle"/>
        <w:jc w:val="center"/>
      </w:pPr>
      <w:r>
        <w:t>ПО ВОПРОСАМ УСТАНОВЛЕНИЯ И ОПРЕДЕЛЕНИЯ НОРМАТИВОВ</w:t>
      </w:r>
    </w:p>
    <w:p w:rsidR="000A6CFA" w:rsidRDefault="000A6CFA">
      <w:pPr>
        <w:pStyle w:val="ConsPlusTitle"/>
        <w:jc w:val="center"/>
      </w:pPr>
      <w:r>
        <w:t>ПОТРЕБЛЕНИЯ КОММУНАЛЬНЫХ УСЛУГ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ind w:firstLine="540"/>
        <w:jc w:val="both"/>
      </w:pPr>
      <w:r>
        <w:t xml:space="preserve">1. В </w:t>
      </w:r>
      <w:hyperlink r:id="rId14" w:history="1">
        <w:r>
          <w:rPr>
            <w:color w:val="0000FF"/>
          </w:rPr>
          <w:t>Правилах</w:t>
        </w:r>
      </w:hyperlink>
      <w: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</w:t>
      </w:r>
      <w:proofErr w:type="gramStart"/>
      <w:r>
        <w:t>2014, N 14, ст. 1627):</w:t>
      </w:r>
      <w:proofErr w:type="gramEnd"/>
    </w:p>
    <w:p w:rsidR="000A6CFA" w:rsidRDefault="000A6CFA">
      <w:pPr>
        <w:pStyle w:val="ConsPlusNormal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4</w:t>
        </w:r>
      </w:hyperlink>
      <w:r>
        <w:t>:</w:t>
      </w:r>
    </w:p>
    <w:p w:rsidR="000A6CFA" w:rsidRDefault="000A6CF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подпункт "а"</w:t>
        </w:r>
      </w:hyperlink>
      <w:r>
        <w:t xml:space="preserve"> дополнить словами ", оснащенность жилых помещений водоразборными устройствами и санитарно-техническим оборудованием";</w:t>
      </w:r>
    </w:p>
    <w:p w:rsidR="000A6CFA" w:rsidRDefault="000A6CFA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</w:t>
        </w:r>
      </w:hyperlink>
      <w:r>
        <w:t xml:space="preserve"> слова "высота жилых помещений" заменить словами "площадь жилого дома, износ внутридомовых инженерных систем";</w:t>
      </w:r>
    </w:p>
    <w:p w:rsidR="000A6CFA" w:rsidRDefault="000A6CFA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8</w:t>
        </w:r>
      </w:hyperlink>
      <w:r>
        <w:t xml:space="preserve"> после слов "газоснабжению на общедомовые нужды" дополнить словами ", коммунальной услуги по водоотведению на общедомовые нужды";</w:t>
      </w:r>
    </w:p>
    <w:p w:rsidR="000A6CFA" w:rsidRDefault="000A6CFA">
      <w:pPr>
        <w:pStyle w:val="ConsPlusNormal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A6CFA" w:rsidRDefault="000A6CFA">
      <w:pPr>
        <w:pStyle w:val="ConsPlusNormal"/>
        <w:ind w:firstLine="540"/>
        <w:jc w:val="both"/>
      </w:pPr>
      <w:r>
        <w:t xml:space="preserve">"9. Установление нормативов потребления коммунальных услуг производится по инициативе уполномоченных органов, </w:t>
      </w:r>
      <w:proofErr w:type="spellStart"/>
      <w:r>
        <w:t>ресурсоснабжающих</w:t>
      </w:r>
      <w:proofErr w:type="spellEnd"/>
      <w:r>
        <w:t xml:space="preserve">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0A6CFA" w:rsidRDefault="000A6CFA">
      <w:pPr>
        <w:pStyle w:val="ConsPlusNormal"/>
        <w:ind w:firstLine="540"/>
        <w:jc w:val="both"/>
      </w:pPr>
      <w:r>
        <w:t xml:space="preserve">В случае если установление нормативов потребления коммунальных услуг производится по инициативе </w:t>
      </w:r>
      <w:proofErr w:type="spellStart"/>
      <w:r>
        <w:t>ресурсоснабжающих</w:t>
      </w:r>
      <w:proofErr w:type="spellEnd"/>
      <w:r>
        <w:t xml:space="preserve">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</w:t>
      </w:r>
      <w:proofErr w:type="spellStart"/>
      <w:r>
        <w:t>ресурсоснабжающей</w:t>
      </w:r>
      <w:proofErr w:type="spellEnd"/>
      <w:r>
        <w:t xml:space="preserve">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</w:t>
      </w:r>
      <w:proofErr w:type="spellStart"/>
      <w:r>
        <w:t>ресурсоснабжающей</w:t>
      </w:r>
      <w:proofErr w:type="spellEnd"/>
      <w:r>
        <w:t xml:space="preserve"> организации или управляющей организации документы без рассмотрения с указанием причин возврата</w:t>
      </w:r>
      <w:proofErr w:type="gramStart"/>
      <w:r>
        <w:t>.";</w:t>
      </w:r>
    </w:p>
    <w:p w:rsidR="000A6CFA" w:rsidRDefault="000A6CFA">
      <w:pPr>
        <w:pStyle w:val="ConsPlusNormal"/>
        <w:ind w:firstLine="540"/>
        <w:jc w:val="both"/>
      </w:pPr>
      <w:proofErr w:type="gramEnd"/>
      <w:r>
        <w:t xml:space="preserve">г)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 xml:space="preserve">"9(1). </w:t>
      </w:r>
      <w:proofErr w:type="spellStart"/>
      <w:r>
        <w:t>Ресурсоснабжающая</w:t>
      </w:r>
      <w:proofErr w:type="spellEnd"/>
      <w:r>
        <w:t xml:space="preserve">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</w:t>
      </w:r>
      <w:proofErr w:type="gramStart"/>
      <w:r>
        <w:t>.";</w:t>
      </w:r>
    </w:p>
    <w:p w:rsidR="000A6CFA" w:rsidRDefault="000A6CFA">
      <w:pPr>
        <w:pStyle w:val="ConsPlusNormal"/>
        <w:ind w:firstLine="540"/>
        <w:jc w:val="both"/>
      </w:pPr>
      <w:proofErr w:type="gramEnd"/>
      <w:r>
        <w:t xml:space="preserve">д) </w:t>
      </w:r>
      <w:hyperlink r:id="rId21" w:history="1">
        <w:r>
          <w:rPr>
            <w:color w:val="0000FF"/>
          </w:rPr>
          <w:t>пункт 11</w:t>
        </w:r>
      </w:hyperlink>
      <w:r>
        <w:t>:</w:t>
      </w:r>
    </w:p>
    <w:p w:rsidR="000A6CFA" w:rsidRDefault="000A6CFA">
      <w:pPr>
        <w:pStyle w:val="ConsPlusNormal"/>
        <w:ind w:firstLine="540"/>
        <w:jc w:val="both"/>
      </w:pPr>
      <w:r>
        <w:t>дополнить словами "в соответствии с категориями многоквартирных домов и жилых домов, предусмотренными приложением N 2 к настоящим Правилам";</w:t>
      </w:r>
    </w:p>
    <w:p w:rsidR="000A6CFA" w:rsidRDefault="000A6CF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A6CFA" w:rsidRDefault="000A6CFA">
      <w:pPr>
        <w:pStyle w:val="ConsPlusNormal"/>
        <w:ind w:firstLine="540"/>
        <w:jc w:val="both"/>
      </w:pPr>
      <w:proofErr w:type="gramStart"/>
      <w: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 приложении N 2 к настоящим Правилам, по решению уполномоченного органа категории многоквартирных домов и жилых домов могут быть дополнены.";</w:t>
      </w:r>
      <w:proofErr w:type="gramEnd"/>
    </w:p>
    <w:p w:rsidR="000A6CFA" w:rsidRDefault="000A6CFA">
      <w:pPr>
        <w:pStyle w:val="ConsPlusNormal"/>
        <w:ind w:firstLine="540"/>
        <w:jc w:val="both"/>
      </w:pPr>
      <w:r>
        <w:t xml:space="preserve">е) в </w:t>
      </w:r>
      <w:hyperlink r:id="rId23" w:history="1">
        <w:r>
          <w:rPr>
            <w:color w:val="0000FF"/>
          </w:rPr>
          <w:t>пункте 13</w:t>
        </w:r>
      </w:hyperlink>
      <w:r>
        <w:t xml:space="preserve"> слово "приложению" заменить словами "приложению N 1 к настоящим Правилам";</w:t>
      </w:r>
    </w:p>
    <w:p w:rsidR="000A6CFA" w:rsidRDefault="000A6CFA">
      <w:pPr>
        <w:pStyle w:val="ConsPlusNormal"/>
        <w:ind w:firstLine="540"/>
        <w:jc w:val="both"/>
      </w:pPr>
      <w:r>
        <w:t xml:space="preserve">ж) в </w:t>
      </w:r>
      <w:hyperlink r:id="rId24" w:history="1">
        <w:r>
          <w:rPr>
            <w:color w:val="0000FF"/>
          </w:rPr>
          <w:t>пункте 16</w:t>
        </w:r>
      </w:hyperlink>
      <w:r>
        <w:t>:</w:t>
      </w:r>
    </w:p>
    <w:p w:rsidR="000A6CFA" w:rsidRDefault="000A6CF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подпункт "а"</w:t>
        </w:r>
      </w:hyperlink>
      <w:r>
        <w:t xml:space="preserve"> 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:rsidR="000A6CFA" w:rsidRDefault="000A6CF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"в) 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</w:t>
      </w:r>
      <w:proofErr w:type="gramStart"/>
      <w:r>
        <w:t>.";</w:t>
      </w:r>
      <w:proofErr w:type="gramEnd"/>
    </w:p>
    <w:p w:rsidR="000A6CFA" w:rsidRDefault="000A6CFA">
      <w:pPr>
        <w:pStyle w:val="ConsPlusNormal"/>
        <w:ind w:firstLine="540"/>
        <w:jc w:val="both"/>
      </w:pPr>
      <w:r>
        <w:t xml:space="preserve">з) в </w:t>
      </w:r>
      <w:hyperlink r:id="rId27" w:history="1">
        <w:r>
          <w:rPr>
            <w:color w:val="0000FF"/>
          </w:rPr>
          <w:t>пункте 17</w:t>
        </w:r>
      </w:hyperlink>
      <w:r>
        <w:t xml:space="preserve"> слова "в 10-дневный срок после его принятия публикуется" заменить словами "и утвержденные ими нормативы по формам, предусмотренным приложением N 2 к настоящим Правилам, публикуются в 10-дневный срок после его принятия";</w:t>
      </w:r>
    </w:p>
    <w:p w:rsidR="000A6CFA" w:rsidRDefault="000A6CFA">
      <w:pPr>
        <w:pStyle w:val="ConsPlusNormal"/>
        <w:ind w:firstLine="540"/>
        <w:jc w:val="both"/>
      </w:pPr>
      <w:r>
        <w:t xml:space="preserve">и) в </w:t>
      </w:r>
      <w:hyperlink r:id="rId28" w:history="1">
        <w:r>
          <w:rPr>
            <w:color w:val="0000FF"/>
          </w:rPr>
          <w:t>пункте 27</w:t>
        </w:r>
      </w:hyperlink>
      <w:r>
        <w:t xml:space="preserve"> слова "</w:t>
      </w:r>
      <w:proofErr w:type="spellStart"/>
      <w:r>
        <w:t>электроводонагревателей</w:t>
      </w:r>
      <w:proofErr w:type="spellEnd"/>
      <w:r>
        <w:t xml:space="preserve">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:rsidR="000A6CFA" w:rsidRDefault="000A6CFA">
      <w:pPr>
        <w:pStyle w:val="ConsPlusNormal"/>
        <w:ind w:firstLine="540"/>
        <w:jc w:val="both"/>
      </w:pPr>
      <w:r>
        <w:t xml:space="preserve">к) </w:t>
      </w:r>
      <w:hyperlink r:id="rId29" w:history="1">
        <w:r>
          <w:rPr>
            <w:color w:val="0000FF"/>
          </w:rPr>
          <w:t>пункт 32</w:t>
        </w:r>
      </w:hyperlink>
      <w:r>
        <w:t xml:space="preserve"> дополнить словами ", в соответствии с установленными настоящими Правилами требованиями";</w:t>
      </w:r>
    </w:p>
    <w:p w:rsidR="000A6CFA" w:rsidRDefault="000A6CFA">
      <w:pPr>
        <w:pStyle w:val="ConsPlusNormal"/>
        <w:ind w:firstLine="540"/>
        <w:jc w:val="both"/>
      </w:pPr>
      <w:r>
        <w:t xml:space="preserve">л) </w:t>
      </w:r>
      <w:hyperlink r:id="rId30" w:history="1">
        <w:r>
          <w:rPr>
            <w:color w:val="0000FF"/>
          </w:rPr>
          <w:t>пункт 33</w:t>
        </w:r>
      </w:hyperlink>
      <w:r>
        <w:t xml:space="preserve"> дополнить абзацем следующего содержания:</w:t>
      </w:r>
    </w:p>
    <w:p w:rsidR="000A6CFA" w:rsidRDefault="000A6CFA">
      <w:pPr>
        <w:pStyle w:val="ConsPlusNormal"/>
        <w:ind w:firstLine="540"/>
        <w:jc w:val="both"/>
      </w:pPr>
      <w:proofErr w:type="gramStart"/>
      <w:r>
        <w:t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</w:t>
      </w:r>
      <w:proofErr w:type="gramEnd"/>
      <w:r>
        <w:t xml:space="preserve">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</w:t>
      </w:r>
      <w:proofErr w:type="gramStart"/>
      <w:r>
        <w:t>.";</w:t>
      </w:r>
      <w:proofErr w:type="gramEnd"/>
    </w:p>
    <w:p w:rsidR="000A6CFA" w:rsidRDefault="000A6CFA">
      <w:pPr>
        <w:pStyle w:val="ConsPlusNormal"/>
        <w:ind w:firstLine="540"/>
        <w:jc w:val="both"/>
      </w:pPr>
      <w:r>
        <w:t xml:space="preserve">м) в </w:t>
      </w:r>
      <w:hyperlink r:id="rId31" w:history="1">
        <w:r>
          <w:rPr>
            <w:color w:val="0000FF"/>
          </w:rPr>
          <w:t>пункте 34</w:t>
        </w:r>
      </w:hyperlink>
      <w:r>
        <w:t xml:space="preserve"> слово "приложения" заменить словами "приложения N 1";</w:t>
      </w:r>
    </w:p>
    <w:p w:rsidR="000A6CFA" w:rsidRDefault="000A6CFA">
      <w:pPr>
        <w:pStyle w:val="ConsPlusNormal"/>
        <w:ind w:firstLine="540"/>
        <w:jc w:val="both"/>
      </w:pPr>
      <w:r>
        <w:t xml:space="preserve">н) </w:t>
      </w:r>
      <w:hyperlink r:id="rId32" w:history="1">
        <w:r>
          <w:rPr>
            <w:color w:val="0000FF"/>
          </w:rPr>
          <w:t>пункт 35</w:t>
        </w:r>
      </w:hyperlink>
      <w:r>
        <w:t xml:space="preserve"> 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</w:t>
      </w:r>
      <w:proofErr w:type="gramStart"/>
      <w:r>
        <w:t>,"</w:t>
      </w:r>
      <w:proofErr w:type="gramEnd"/>
      <w:r>
        <w:t>;</w:t>
      </w:r>
    </w:p>
    <w:p w:rsidR="000A6CFA" w:rsidRDefault="000A6CFA">
      <w:pPr>
        <w:pStyle w:val="ConsPlusNormal"/>
        <w:ind w:firstLine="540"/>
        <w:jc w:val="both"/>
      </w:pPr>
      <w:r>
        <w:t xml:space="preserve">о) в </w:t>
      </w:r>
      <w:hyperlink r:id="rId33" w:history="1">
        <w:r>
          <w:rPr>
            <w:color w:val="0000FF"/>
          </w:rPr>
          <w:t>подпункте "а" пункта 37</w:t>
        </w:r>
      </w:hyperlink>
      <w:r>
        <w:t xml:space="preserve"> слова "любого месяца" исключить;</w:t>
      </w:r>
    </w:p>
    <w:p w:rsidR="000A6CFA" w:rsidRDefault="000A6CFA">
      <w:pPr>
        <w:pStyle w:val="ConsPlusNormal"/>
        <w:ind w:firstLine="540"/>
        <w:jc w:val="both"/>
      </w:pPr>
      <w:r>
        <w:t xml:space="preserve">п) в </w:t>
      </w:r>
      <w:hyperlink r:id="rId34" w:history="1">
        <w:r>
          <w:rPr>
            <w:color w:val="0000FF"/>
          </w:rPr>
          <w:t>пунктах 42</w:t>
        </w:r>
      </w:hyperlink>
      <w:r>
        <w:t xml:space="preserve">, </w:t>
      </w:r>
      <w:hyperlink r:id="rId35" w:history="1">
        <w:r>
          <w:rPr>
            <w:color w:val="0000FF"/>
          </w:rPr>
          <w:t>43</w:t>
        </w:r>
      </w:hyperlink>
      <w:r>
        <w:t xml:space="preserve"> и </w:t>
      </w:r>
      <w:hyperlink r:id="rId36" w:history="1">
        <w:r>
          <w:rPr>
            <w:color w:val="0000FF"/>
          </w:rPr>
          <w:t>45</w:t>
        </w:r>
      </w:hyperlink>
      <w:r>
        <w:t xml:space="preserve"> слово "приложения" заменить словами "приложения N 1";</w:t>
      </w:r>
    </w:p>
    <w:p w:rsidR="000A6CFA" w:rsidRDefault="000A6CFA">
      <w:pPr>
        <w:pStyle w:val="ConsPlusNormal"/>
        <w:ind w:firstLine="540"/>
        <w:jc w:val="both"/>
      </w:pPr>
      <w:r>
        <w:t xml:space="preserve">р) </w:t>
      </w:r>
      <w:hyperlink r:id="rId37" w:history="1">
        <w:r>
          <w:rPr>
            <w:color w:val="0000FF"/>
          </w:rPr>
          <w:t>пункты 49</w:t>
        </w:r>
      </w:hyperlink>
      <w:r>
        <w:t xml:space="preserve"> - </w:t>
      </w:r>
      <w:hyperlink r:id="rId38" w:history="1">
        <w:r>
          <w:rPr>
            <w:color w:val="0000FF"/>
          </w:rPr>
          <w:t>51</w:t>
        </w:r>
      </w:hyperlink>
      <w:r>
        <w:t xml:space="preserve"> изложить в следующей редакции:</w:t>
      </w:r>
    </w:p>
    <w:p w:rsidR="000A6CFA" w:rsidRDefault="000A6CFA">
      <w:pPr>
        <w:pStyle w:val="ConsPlusNormal"/>
        <w:ind w:firstLine="540"/>
        <w:jc w:val="both"/>
      </w:pPr>
      <w:r>
        <w:t>"49.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0A6CFA" w:rsidRDefault="000A6CFA">
      <w:pPr>
        <w:pStyle w:val="ConsPlusNormal"/>
        <w:ind w:firstLine="540"/>
        <w:jc w:val="both"/>
      </w:pPr>
      <w:r>
        <w:t>полив земельного участка;</w:t>
      </w:r>
    </w:p>
    <w:p w:rsidR="000A6CFA" w:rsidRDefault="000A6CFA">
      <w:pPr>
        <w:pStyle w:val="ConsPlusNormal"/>
        <w:ind w:firstLine="540"/>
        <w:jc w:val="both"/>
      </w:pPr>
      <w:r>
        <w:t>водоснабжение и приготовление пищи для сельскохозяйственных животных;</w:t>
      </w:r>
    </w:p>
    <w:p w:rsidR="000A6CFA" w:rsidRDefault="000A6CFA">
      <w:pPr>
        <w:pStyle w:val="ConsPlusNormal"/>
        <w:ind w:firstLine="540"/>
        <w:jc w:val="both"/>
      </w:pPr>
      <w: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0A6CFA" w:rsidRDefault="000A6CFA">
      <w:pPr>
        <w:pStyle w:val="ConsPlusNormal"/>
        <w:ind w:firstLine="540"/>
        <w:jc w:val="both"/>
      </w:pPr>
      <w:r>
        <w:t>водоснабжение иных надворных построек, в том числе гаражей, теплиц (зимних садов), иных объектов.</w:t>
      </w:r>
    </w:p>
    <w:p w:rsidR="000A6CFA" w:rsidRDefault="000A6CFA">
      <w:pPr>
        <w:pStyle w:val="ConsPlusNormal"/>
        <w:ind w:firstLine="540"/>
        <w:jc w:val="both"/>
      </w:pPr>
      <w: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0A6CFA" w:rsidRDefault="000A6CFA">
      <w:pPr>
        <w:pStyle w:val="ConsPlusNormal"/>
        <w:ind w:firstLine="540"/>
        <w:jc w:val="both"/>
      </w:pPr>
      <w:r>
        <w:t>освещение в целях содержания сельскохозяйственных животных;</w:t>
      </w:r>
    </w:p>
    <w:p w:rsidR="000A6CFA" w:rsidRDefault="000A6CFA">
      <w:pPr>
        <w:pStyle w:val="ConsPlusNormal"/>
        <w:ind w:firstLine="540"/>
        <w:jc w:val="both"/>
      </w:pPr>
      <w:r>
        <w:t>освещение иных надворных построек, в том числе бань, саун, бассейнов, гаражей, теплиц (зимних садов);</w:t>
      </w:r>
    </w:p>
    <w:p w:rsidR="000A6CFA" w:rsidRDefault="000A6CFA">
      <w:pPr>
        <w:pStyle w:val="ConsPlusNormal"/>
        <w:ind w:firstLine="540"/>
        <w:jc w:val="both"/>
      </w:pPr>
      <w:r>
        <w:t>приготовление пищи и подогрев воды для сельскохозяйственных животных.</w:t>
      </w:r>
    </w:p>
    <w:p w:rsidR="000A6CFA" w:rsidRDefault="000A6CFA">
      <w:pPr>
        <w:pStyle w:val="ConsPlusNormal"/>
        <w:ind w:firstLine="540"/>
        <w:jc w:val="both"/>
      </w:pPr>
      <w:r>
        <w:t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</w:t>
      </w:r>
      <w:proofErr w:type="gramStart"/>
      <w:r>
        <w:t>.";</w:t>
      </w:r>
    </w:p>
    <w:p w:rsidR="000A6CFA" w:rsidRDefault="000A6CFA">
      <w:pPr>
        <w:pStyle w:val="ConsPlusNormal"/>
        <w:ind w:firstLine="540"/>
        <w:jc w:val="both"/>
      </w:pPr>
      <w:proofErr w:type="gramEnd"/>
      <w:r>
        <w:t xml:space="preserve">с) в </w:t>
      </w:r>
      <w:hyperlink r:id="rId39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0A6CFA" w:rsidRDefault="000A6CFA">
      <w:pPr>
        <w:pStyle w:val="ConsPlusNormal"/>
        <w:ind w:firstLine="540"/>
        <w:jc w:val="both"/>
      </w:pPr>
      <w:r>
        <w:t xml:space="preserve">в нумерационном </w:t>
      </w:r>
      <w:hyperlink r:id="rId40" w:history="1">
        <w:r>
          <w:rPr>
            <w:color w:val="0000FF"/>
          </w:rPr>
          <w:t>заголовке</w:t>
        </w:r>
      </w:hyperlink>
      <w:r>
        <w:t xml:space="preserve"> слово "Приложение" заменить словами "Приложение N 1";</w:t>
      </w:r>
    </w:p>
    <w:p w:rsidR="000A6CFA" w:rsidRDefault="000A6CFA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дополнить</w:t>
        </w:r>
      </w:hyperlink>
      <w:r>
        <w:t xml:space="preserve"> пунктом 18(1)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"18(1).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помещениях определяется по формуле 18 с учетом повышающего коэффициента, составляющего:</w:t>
      </w:r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пунктом 22(1)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"22(1).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23</w:t>
        </w:r>
      </w:hyperlink>
      <w:r>
        <w:t>:</w:t>
      </w:r>
    </w:p>
    <w:p w:rsidR="000A6CFA" w:rsidRDefault="000A6CFA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шестом</w:t>
        </w:r>
      </w:hyperlink>
      <w:r>
        <w:t xml:space="preserve"> слова "определяемое уполномоченным </w:t>
      </w:r>
      <w:proofErr w:type="gramStart"/>
      <w:r>
        <w:t>органом</w:t>
      </w:r>
      <w:proofErr w:type="gramEnd"/>
      <w:r>
        <w:t xml:space="preserve">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0A6CFA" w:rsidRDefault="000A6CFA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</w:t>
      </w:r>
      <w:proofErr w:type="gramStart"/>
      <w:r>
        <w:t>.";</w:t>
      </w:r>
      <w:proofErr w:type="gramEnd"/>
    </w:p>
    <w:p w:rsidR="000A6CFA" w:rsidRDefault="000A6CFA">
      <w:pPr>
        <w:pStyle w:val="ConsPlusNormal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пункте 24</w:t>
        </w:r>
      </w:hyperlink>
      <w:r>
        <w:t xml:space="preserve"> слова "определяемое уполномоченным </w:t>
      </w:r>
      <w:proofErr w:type="gramStart"/>
      <w:r>
        <w:t>органом</w:t>
      </w:r>
      <w:proofErr w:type="gramEnd"/>
      <w:r>
        <w:t xml:space="preserve">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0A6CFA" w:rsidRDefault="000A6CFA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пунктом 26(1)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"26(1).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абзац пятый пункта 27</w:t>
        </w:r>
      </w:hyperlink>
      <w:r>
        <w:t xml:space="preserve"> признать утратившим силу;</w:t>
      </w:r>
    </w:p>
    <w:p w:rsidR="000A6CFA" w:rsidRDefault="000A6CFA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пунктом 27(1)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"27(1). 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по формуле 26 с учетом повышающего коэффициента, составляющего:</w:t>
      </w:r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пунктом 29(1)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"29(1).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дополнить</w:t>
        </w:r>
      </w:hyperlink>
      <w:r>
        <w:t xml:space="preserve"> пунктом 36(1)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"36(1). 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пунктом 37(1)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>"37(1). При наличии технической возможности установки коллективных (общедомовых)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коэффициента, составляющего:</w:t>
      </w:r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пунктом 39(1) следующего содержания:</w:t>
      </w:r>
    </w:p>
    <w:p w:rsidR="000A6CFA" w:rsidRDefault="000A6CFA">
      <w:pPr>
        <w:pStyle w:val="ConsPlusNormal"/>
        <w:ind w:firstLine="540"/>
        <w:jc w:val="both"/>
      </w:pPr>
      <w:r>
        <w:t xml:space="preserve">"39(1). </w:t>
      </w:r>
      <w:proofErr w:type="gramStart"/>
      <w:r>
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  <w:proofErr w:type="gramEnd"/>
    </w:p>
    <w:p w:rsidR="000A6CFA" w:rsidRDefault="000A6CFA">
      <w:pPr>
        <w:pStyle w:val="ConsPlusNormal"/>
        <w:ind w:firstLine="540"/>
        <w:jc w:val="both"/>
      </w:pPr>
      <w:r>
        <w:t>с 1 января 2015 г. по 30 июня 2015 г. - 1,1;</w:t>
      </w:r>
    </w:p>
    <w:p w:rsidR="000A6CFA" w:rsidRDefault="000A6CFA">
      <w:pPr>
        <w:pStyle w:val="ConsPlusNormal"/>
        <w:ind w:firstLine="540"/>
        <w:jc w:val="both"/>
      </w:pPr>
      <w:r>
        <w:t>с 1 июля 2015 г. по 31 декабря 2015 г. - 1,2;</w:t>
      </w:r>
    </w:p>
    <w:p w:rsidR="000A6CFA" w:rsidRDefault="000A6CFA">
      <w:pPr>
        <w:pStyle w:val="ConsPlusNormal"/>
        <w:ind w:firstLine="540"/>
        <w:jc w:val="both"/>
      </w:pPr>
      <w:r>
        <w:t>с 1 января 2016 г. по 30 июня 2016 г. - 1,4;</w:t>
      </w:r>
    </w:p>
    <w:p w:rsidR="000A6CFA" w:rsidRDefault="000A6CFA">
      <w:pPr>
        <w:pStyle w:val="ConsPlusNormal"/>
        <w:ind w:firstLine="540"/>
        <w:jc w:val="both"/>
      </w:pPr>
      <w:r>
        <w:t>с 1 июля 2016 г. по 31 декабря 2016 г. - 1,5;</w:t>
      </w:r>
    </w:p>
    <w:p w:rsidR="000A6CFA" w:rsidRDefault="000A6CFA">
      <w:pPr>
        <w:pStyle w:val="ConsPlusNormal"/>
        <w:ind w:firstLine="540"/>
        <w:jc w:val="both"/>
      </w:pPr>
      <w:r>
        <w:t>с 2017 года - 1,6.";</w:t>
      </w:r>
    </w:p>
    <w:p w:rsidR="000A6CFA" w:rsidRDefault="000A6CFA">
      <w:pPr>
        <w:pStyle w:val="ConsPlusNormal"/>
        <w:ind w:firstLine="540"/>
        <w:jc w:val="both"/>
      </w:pPr>
      <w:r>
        <w:t xml:space="preserve">т)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приложением N 2 следующего содержания:</w:t>
      </w:r>
    </w:p>
    <w:p w:rsidR="000A6CFA" w:rsidRDefault="000A6CFA">
      <w:pPr>
        <w:sectPr w:rsidR="000A6CFA" w:rsidSect="000A6CFA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right"/>
      </w:pPr>
      <w:r>
        <w:t>"Приложение N 2</w:t>
      </w:r>
    </w:p>
    <w:p w:rsidR="000A6CFA" w:rsidRDefault="000A6CFA">
      <w:pPr>
        <w:pStyle w:val="ConsPlusNormal"/>
        <w:jc w:val="right"/>
      </w:pPr>
      <w:r>
        <w:t>к Правилам установления</w:t>
      </w:r>
    </w:p>
    <w:p w:rsidR="000A6CFA" w:rsidRDefault="000A6CFA">
      <w:pPr>
        <w:pStyle w:val="ConsPlusNormal"/>
        <w:jc w:val="right"/>
      </w:pPr>
      <w:r>
        <w:t>и определения нормативов</w:t>
      </w:r>
    </w:p>
    <w:p w:rsidR="000A6CFA" w:rsidRDefault="000A6CFA">
      <w:pPr>
        <w:pStyle w:val="ConsPlusNormal"/>
        <w:jc w:val="right"/>
      </w:pPr>
      <w:r>
        <w:t>потребления коммунальных услуг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right"/>
      </w:pPr>
      <w:r>
        <w:t>Таблица 1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:rsidR="000A6CFA" w:rsidRDefault="000A6CFA">
      <w:pPr>
        <w:pStyle w:val="ConsPlusNormal"/>
        <w:jc w:val="center"/>
      </w:pPr>
      <w:r>
        <w:t>по холодному (горячему) водоснабжению в жилых помещениях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9076"/>
        <w:gridCol w:w="1329"/>
        <w:gridCol w:w="1456"/>
        <w:gridCol w:w="1418"/>
      </w:tblGrid>
      <w:tr w:rsidR="000A6CFA" w:rsidTr="000A6CFA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4.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5.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6.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7.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8.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9.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10.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11.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12.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13.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14.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15.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16.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 w:rsidP="000A6CFA">
      <w:pPr>
        <w:pStyle w:val="ConsPlusNormal"/>
        <w:jc w:val="right"/>
      </w:pPr>
      <w:r>
        <w:t>Таблица 2</w:t>
      </w: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:rsidR="000A6CFA" w:rsidRDefault="000A6CFA" w:rsidP="000A6CFA">
      <w:pPr>
        <w:pStyle w:val="ConsPlusNormal"/>
        <w:jc w:val="center"/>
      </w:pPr>
      <w:r>
        <w:t>по холодному (горячему) водоснабжению на общедомовые нужды</w:t>
      </w:r>
    </w:p>
    <w:tbl>
      <w:tblPr>
        <w:tblW w:w="149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7265"/>
        <w:gridCol w:w="2410"/>
        <w:gridCol w:w="1315"/>
        <w:gridCol w:w="1736"/>
        <w:gridCol w:w="1726"/>
      </w:tblGrid>
      <w:tr w:rsidR="000A6CFA" w:rsidTr="000A6CFA">
        <w:tc>
          <w:tcPr>
            <w:tcW w:w="7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0A6CFA" w:rsidTr="000A6CFA">
        <w:tblPrEx>
          <w:tblBorders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7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7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4.</w:t>
            </w:r>
          </w:p>
        </w:tc>
        <w:tc>
          <w:tcPr>
            <w:tcW w:w="72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X</w:t>
            </w: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7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right"/>
      </w:pPr>
      <w:r>
        <w:t>Таблица 3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 xml:space="preserve">для установления нормативов потребления </w:t>
      </w:r>
      <w:proofErr w:type="gramStart"/>
      <w:r>
        <w:t>коммунальной</w:t>
      </w:r>
      <w:proofErr w:type="gramEnd"/>
    </w:p>
    <w:p w:rsidR="000A6CFA" w:rsidRDefault="000A6CFA">
      <w:pPr>
        <w:pStyle w:val="ConsPlusNormal"/>
        <w:jc w:val="center"/>
      </w:pPr>
      <w:r>
        <w:t>услуги по холодному водоснабжению при использовании</w:t>
      </w:r>
    </w:p>
    <w:p w:rsidR="000A6CFA" w:rsidRDefault="000A6CFA">
      <w:pPr>
        <w:pStyle w:val="ConsPlusNormal"/>
        <w:jc w:val="center"/>
      </w:pPr>
      <w:r>
        <w:t>земельного участка и надворных построек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5631"/>
        <w:gridCol w:w="2002"/>
        <w:gridCol w:w="1488"/>
      </w:tblGrid>
      <w:tr w:rsidR="000A6CFA"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4.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r>
        <w:t>Таблица 4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 xml:space="preserve">для установления нормативов потребления </w:t>
      </w:r>
      <w:proofErr w:type="gramStart"/>
      <w:r>
        <w:t>коммунальной</w:t>
      </w:r>
      <w:proofErr w:type="gramEnd"/>
    </w:p>
    <w:p w:rsidR="000A6CFA" w:rsidRDefault="000A6CFA">
      <w:pPr>
        <w:pStyle w:val="ConsPlusNormal"/>
        <w:jc w:val="center"/>
      </w:pPr>
      <w:r>
        <w:t>услуги по газоснабжению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5403"/>
        <w:gridCol w:w="1694"/>
        <w:gridCol w:w="1964"/>
      </w:tblGrid>
      <w:tr w:rsidR="000A6CFA"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1. Для приготовления пищи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2. Для подогрева воды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2.3.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2.4.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3. Для отопления жилых помещений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3.2.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ind w:firstLine="540"/>
        <w:jc w:val="both"/>
      </w:pPr>
      <w:r>
        <w:t>--------------------------------</w:t>
      </w:r>
    </w:p>
    <w:p w:rsidR="000A6CFA" w:rsidRDefault="000A6CFA">
      <w:pPr>
        <w:pStyle w:val="ConsPlusNormal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r>
        <w:t>Таблица 5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0A6CFA" w:rsidRDefault="000A6CFA">
      <w:pPr>
        <w:pStyle w:val="ConsPlusNormal"/>
        <w:jc w:val="center"/>
      </w:pPr>
      <w:r>
        <w:t>по газоснабжению при использовании земельного участка</w:t>
      </w:r>
    </w:p>
    <w:p w:rsidR="000A6CFA" w:rsidRDefault="000A6CFA">
      <w:pPr>
        <w:pStyle w:val="ConsPlusNormal"/>
        <w:jc w:val="center"/>
      </w:pPr>
      <w:r>
        <w:t>и надворных построек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5491"/>
        <w:gridCol w:w="1722"/>
        <w:gridCol w:w="1908"/>
      </w:tblGrid>
      <w:tr w:rsidR="000A6CFA"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килограмм в месяц на кв. метр площади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4.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5.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6.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ind w:firstLine="540"/>
        <w:jc w:val="both"/>
      </w:pPr>
      <w:r>
        <w:t>--------------------------------</w:t>
      </w:r>
    </w:p>
    <w:p w:rsidR="000A6CFA" w:rsidRDefault="000A6CFA">
      <w:pPr>
        <w:pStyle w:val="ConsPlusNormal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0A6CFA" w:rsidRDefault="000A6CFA">
      <w:pPr>
        <w:pStyle w:val="ConsPlusNormal"/>
        <w:jc w:val="right"/>
      </w:pPr>
      <w:r>
        <w:t>Таблица 6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 xml:space="preserve">для установления нормативов потребления </w:t>
      </w:r>
      <w:proofErr w:type="gramStart"/>
      <w:r>
        <w:t>коммунальной</w:t>
      </w:r>
      <w:proofErr w:type="gramEnd"/>
    </w:p>
    <w:p w:rsidR="000A6CFA" w:rsidRDefault="000A6CFA">
      <w:pPr>
        <w:pStyle w:val="ConsPlusNormal"/>
        <w:jc w:val="center"/>
      </w:pPr>
      <w:r>
        <w:t>услуги по отоплению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2364"/>
        <w:gridCol w:w="2213"/>
        <w:gridCol w:w="2664"/>
      </w:tblGrid>
      <w:tr w:rsidR="000A6CFA"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 &lt;*&gt;</w:t>
            </w:r>
          </w:p>
        </w:tc>
      </w:tr>
      <w:tr w:rsidR="000A6CFA"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/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ind w:firstLine="540"/>
        <w:jc w:val="both"/>
      </w:pPr>
      <w:r>
        <w:t>--------------------------------</w:t>
      </w:r>
    </w:p>
    <w:p w:rsidR="000A6CFA" w:rsidRDefault="000A6CFA">
      <w:pPr>
        <w:pStyle w:val="ConsPlusNormal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r>
        <w:t>Таблица 7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норматива потребления коммунальной услуги</w:t>
      </w:r>
    </w:p>
    <w:p w:rsidR="000A6CFA" w:rsidRDefault="000A6CFA">
      <w:pPr>
        <w:pStyle w:val="ConsPlusNormal"/>
        <w:jc w:val="center"/>
      </w:pPr>
      <w:r>
        <w:t>по отоплению при использовании надворных построек,</w:t>
      </w:r>
    </w:p>
    <w:p w:rsidR="000A6CFA" w:rsidRDefault="000A6CFA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9"/>
        <w:gridCol w:w="1663"/>
        <w:gridCol w:w="1897"/>
      </w:tblGrid>
      <w:tr w:rsidR="000A6CFA">
        <w:tc>
          <w:tcPr>
            <w:tcW w:w="6079" w:type="dxa"/>
            <w:tcBorders>
              <w:lef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63" w:type="dxa"/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7" w:type="dxa"/>
            <w:tcBorders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0A6CFA">
        <w:tblPrEx>
          <w:tblBorders>
            <w:insideV w:val="none" w:sz="0" w:space="0" w:color="auto"/>
          </w:tblBorders>
        </w:tblPrEx>
        <w:tc>
          <w:tcPr>
            <w:tcW w:w="6079" w:type="dxa"/>
            <w:tcBorders>
              <w:left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Гкал на кв. метр в месяц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ind w:firstLine="540"/>
        <w:jc w:val="both"/>
      </w:pPr>
      <w:r>
        <w:t>--------------------------------</w:t>
      </w:r>
    </w:p>
    <w:p w:rsidR="000A6CFA" w:rsidRDefault="000A6CFA">
      <w:pPr>
        <w:pStyle w:val="ConsPlusNormal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r>
        <w:t>Таблица 8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нормативов потребления</w:t>
      </w:r>
    </w:p>
    <w:p w:rsidR="000A6CFA" w:rsidRDefault="000A6CFA">
      <w:pPr>
        <w:pStyle w:val="ConsPlusNormal"/>
        <w:jc w:val="center"/>
      </w:pPr>
      <w:r>
        <w:t>коммунальной услуги по электроснабжению в жилых помещениях</w:t>
      </w:r>
    </w:p>
    <w:p w:rsidR="000A6CFA" w:rsidRDefault="000A6CFA">
      <w:pPr>
        <w:pStyle w:val="ConsPlusNormal"/>
        <w:jc w:val="center"/>
      </w:pPr>
      <w:r>
        <w:t xml:space="preserve">многоквартирных домов и жилых </w:t>
      </w:r>
      <w:proofErr w:type="gramStart"/>
      <w:r>
        <w:t>домах</w:t>
      </w:r>
      <w:proofErr w:type="gramEnd"/>
      <w:r>
        <w:t>, в том числе</w:t>
      </w:r>
    </w:p>
    <w:p w:rsidR="000A6CFA" w:rsidRDefault="000A6CFA">
      <w:pPr>
        <w:pStyle w:val="ConsPlusNormal"/>
        <w:jc w:val="center"/>
      </w:pPr>
      <w:proofErr w:type="gramStart"/>
      <w:r>
        <w:t>общежитиях</w:t>
      </w:r>
      <w:proofErr w:type="gramEnd"/>
      <w:r>
        <w:t xml:space="preserve"> квартирного типа</w:t>
      </w:r>
    </w:p>
    <w:p w:rsidR="000A6CFA" w:rsidRDefault="000A6CFA">
      <w:pPr>
        <w:pStyle w:val="ConsPlusNormal"/>
        <w:jc w:val="both"/>
      </w:pPr>
    </w:p>
    <w:tbl>
      <w:tblPr>
        <w:tblW w:w="147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8611"/>
        <w:gridCol w:w="1843"/>
        <w:gridCol w:w="1107"/>
        <w:gridCol w:w="538"/>
        <w:gridCol w:w="538"/>
        <w:gridCol w:w="539"/>
        <w:gridCol w:w="538"/>
        <w:gridCol w:w="539"/>
      </w:tblGrid>
      <w:tr w:rsidR="000A6CFA" w:rsidTr="000A6CFA"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8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A6CFA" w:rsidTr="000A6CFA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/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/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0A6CFA" w:rsidTr="000A6CFA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/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/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5 и более</w:t>
            </w:r>
          </w:p>
        </w:tc>
      </w:tr>
      <w:tr w:rsidR="000A6CFA" w:rsidTr="000A6CFA">
        <w:tblPrEx>
          <w:tblBorders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86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8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8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4.</w:t>
            </w:r>
          </w:p>
        </w:tc>
        <w:tc>
          <w:tcPr>
            <w:tcW w:w="8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5.</w:t>
            </w:r>
          </w:p>
        </w:tc>
        <w:tc>
          <w:tcPr>
            <w:tcW w:w="86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86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Pr="000A6CFA" w:rsidRDefault="000A6CFA" w:rsidP="000A6CFA">
      <w:pPr>
        <w:rPr>
          <w:rFonts w:ascii="Calibri" w:eastAsia="Times New Roman" w:hAnsi="Calibri" w:cs="Calibri"/>
          <w:szCs w:val="20"/>
          <w:lang w:eastAsia="ru-RU"/>
        </w:rPr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r>
        <w:t>Таблица 9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0A6CFA" w:rsidRDefault="000A6CFA">
      <w:pPr>
        <w:pStyle w:val="ConsPlusNormal"/>
        <w:jc w:val="center"/>
      </w:pPr>
      <w:proofErr w:type="gramStart"/>
      <w:r>
        <w:t>по электроснабжению в жилых помещениях в многоквартирных</w:t>
      </w:r>
      <w:proofErr w:type="gramEnd"/>
    </w:p>
    <w:p w:rsidR="000A6CFA" w:rsidRDefault="000A6CFA">
      <w:pPr>
        <w:pStyle w:val="ConsPlusNormal"/>
        <w:jc w:val="center"/>
      </w:pPr>
      <w:proofErr w:type="gramStart"/>
      <w:r>
        <w:t>домах</w:t>
      </w:r>
      <w:proofErr w:type="gramEnd"/>
      <w:r>
        <w:t>, включающих общежития квартирного типа, общежития</w:t>
      </w:r>
    </w:p>
    <w:p w:rsidR="000A6CFA" w:rsidRDefault="000A6CFA">
      <w:pPr>
        <w:pStyle w:val="ConsPlusNormal"/>
        <w:jc w:val="center"/>
      </w:pPr>
      <w:r>
        <w:t>коридорного, гостиничного и секционного типов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377"/>
        <w:gridCol w:w="1984"/>
        <w:gridCol w:w="1680"/>
        <w:gridCol w:w="1066"/>
      </w:tblGrid>
      <w:tr w:rsidR="000A6CFA" w:rsidTr="000A6CFA"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  <w:tc>
          <w:tcPr>
            <w:tcW w:w="9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A6CFA" w:rsidTr="000A6CFA">
        <w:tblPrEx>
          <w:tblBorders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93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93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93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4.</w:t>
            </w:r>
          </w:p>
        </w:tc>
        <w:tc>
          <w:tcPr>
            <w:tcW w:w="93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 w:rsidT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93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r>
        <w:t>Таблица 10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0A6CFA" w:rsidRDefault="000A6CFA">
      <w:pPr>
        <w:pStyle w:val="ConsPlusNormal"/>
        <w:jc w:val="center"/>
      </w:pPr>
      <w:r>
        <w:t>по электроснабжению на общедомовые нужды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5949"/>
        <w:gridCol w:w="1680"/>
        <w:gridCol w:w="1514"/>
      </w:tblGrid>
      <w:tr w:rsidR="000A6CFA"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4.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both"/>
      </w:pPr>
    </w:p>
    <w:p w:rsidR="000A6CFA" w:rsidRDefault="000A6C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CFA" w:rsidRDefault="000A6CFA">
      <w:pPr>
        <w:pStyle w:val="ConsPlusNormal"/>
        <w:jc w:val="right"/>
      </w:pPr>
      <w:bookmarkStart w:id="1" w:name="_GoBack"/>
      <w:bookmarkEnd w:id="1"/>
      <w:r>
        <w:t>Таблица 11</w:t>
      </w:r>
    </w:p>
    <w:p w:rsidR="000A6CFA" w:rsidRDefault="000A6CFA">
      <w:pPr>
        <w:pStyle w:val="ConsPlusNormal"/>
        <w:jc w:val="both"/>
      </w:pPr>
    </w:p>
    <w:p w:rsidR="000A6CFA" w:rsidRDefault="000A6CFA">
      <w:pPr>
        <w:pStyle w:val="ConsPlusNormal"/>
        <w:jc w:val="center"/>
      </w:pPr>
      <w:r>
        <w:t>ФОРМА</w:t>
      </w:r>
    </w:p>
    <w:p w:rsidR="000A6CFA" w:rsidRDefault="000A6CFA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0A6CFA" w:rsidRDefault="000A6CFA">
      <w:pPr>
        <w:pStyle w:val="ConsPlusNormal"/>
        <w:jc w:val="center"/>
      </w:pPr>
      <w:r>
        <w:t>по электроснабжению при использовании надворных построек,</w:t>
      </w:r>
    </w:p>
    <w:p w:rsidR="000A6CFA" w:rsidRDefault="000A6CFA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</w:t>
      </w:r>
    </w:p>
    <w:p w:rsidR="000A6CFA" w:rsidRDefault="000A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5903"/>
        <w:gridCol w:w="1738"/>
        <w:gridCol w:w="1500"/>
      </w:tblGrid>
      <w:tr w:rsidR="000A6CFA"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0A6CFA" w:rsidRDefault="000A6C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1.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кв. 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  <w: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кв.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  <w:tr w:rsidR="000A6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3.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голову животного".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FA" w:rsidRDefault="000A6CFA">
            <w:pPr>
              <w:pStyle w:val="ConsPlusNormal"/>
            </w:pPr>
          </w:p>
        </w:tc>
      </w:tr>
    </w:tbl>
    <w:p w:rsidR="000A6CFA" w:rsidRDefault="000A6CFA">
      <w:pPr>
        <w:pStyle w:val="ConsPlusNormal"/>
        <w:jc w:val="both"/>
      </w:pPr>
    </w:p>
    <w:p w:rsidR="000A6CFA" w:rsidRDefault="000A6CFA" w:rsidP="000A6CFA">
      <w:pPr>
        <w:pStyle w:val="ConsPlusNormal"/>
        <w:ind w:firstLine="540"/>
        <w:jc w:val="both"/>
        <w:rPr>
          <w:sz w:val="2"/>
          <w:szCs w:val="2"/>
        </w:rPr>
      </w:pPr>
      <w:r>
        <w:t xml:space="preserve">2. </w:t>
      </w:r>
      <w:proofErr w:type="gramStart"/>
      <w:r>
        <w:t xml:space="preserve">В </w:t>
      </w:r>
      <w:hyperlink r:id="rId55" w:history="1">
        <w:r>
          <w:rPr>
            <w:color w:val="0000FF"/>
          </w:rPr>
          <w:t>абзаце втором пункта 6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</w:t>
      </w:r>
      <w:proofErr w:type="gramEnd"/>
      <w:r>
        <w:t xml:space="preserve"> </w:t>
      </w:r>
      <w:proofErr w:type="gramStart"/>
      <w:r>
        <w:t>N 21, ст. 2648; N 31, ст. 4216; N 39, ст. 4979; 2014, N 8, ст. 811; N 9, ст. 919; N 14, ст. 1627; N 40, ст. 5428) слова "с 1 января 2015 г." заменить словами "с 1 июля 2016 г.".</w:t>
      </w:r>
      <w:r>
        <w:rPr>
          <w:sz w:val="2"/>
          <w:szCs w:val="2"/>
        </w:rPr>
        <w:t xml:space="preserve"> </w:t>
      </w:r>
      <w:proofErr w:type="gramEnd"/>
    </w:p>
    <w:p w:rsidR="00592E05" w:rsidRDefault="00592E05"/>
    <w:sectPr w:rsidR="00592E05" w:rsidSect="000A6CFA">
      <w:pgSz w:w="16838" w:h="11905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FA"/>
    <w:rsid w:val="00002BE5"/>
    <w:rsid w:val="00003A30"/>
    <w:rsid w:val="00012E76"/>
    <w:rsid w:val="00023E3E"/>
    <w:rsid w:val="00032100"/>
    <w:rsid w:val="00043849"/>
    <w:rsid w:val="0005356A"/>
    <w:rsid w:val="000536BA"/>
    <w:rsid w:val="0005744C"/>
    <w:rsid w:val="00065F25"/>
    <w:rsid w:val="00066256"/>
    <w:rsid w:val="00080BCA"/>
    <w:rsid w:val="0008371B"/>
    <w:rsid w:val="00084B2A"/>
    <w:rsid w:val="000A6CFA"/>
    <w:rsid w:val="000B17D2"/>
    <w:rsid w:val="000B5A01"/>
    <w:rsid w:val="000B7FB5"/>
    <w:rsid w:val="000C0B3F"/>
    <w:rsid w:val="000C1A0E"/>
    <w:rsid w:val="000C583D"/>
    <w:rsid w:val="000D0A12"/>
    <w:rsid w:val="000D6002"/>
    <w:rsid w:val="000D70EB"/>
    <w:rsid w:val="000E0F9B"/>
    <w:rsid w:val="000E6B32"/>
    <w:rsid w:val="000F07C2"/>
    <w:rsid w:val="000F2CCF"/>
    <w:rsid w:val="000F55CA"/>
    <w:rsid w:val="000F67FF"/>
    <w:rsid w:val="0010746A"/>
    <w:rsid w:val="001135CE"/>
    <w:rsid w:val="00120DF8"/>
    <w:rsid w:val="001239C2"/>
    <w:rsid w:val="00125E4D"/>
    <w:rsid w:val="00126B09"/>
    <w:rsid w:val="00132B64"/>
    <w:rsid w:val="00134418"/>
    <w:rsid w:val="00136E85"/>
    <w:rsid w:val="00140CDF"/>
    <w:rsid w:val="0015135D"/>
    <w:rsid w:val="00151719"/>
    <w:rsid w:val="00152FBB"/>
    <w:rsid w:val="00153193"/>
    <w:rsid w:val="00153E8F"/>
    <w:rsid w:val="00162333"/>
    <w:rsid w:val="001634EC"/>
    <w:rsid w:val="00163CF2"/>
    <w:rsid w:val="00177CE2"/>
    <w:rsid w:val="0018303F"/>
    <w:rsid w:val="00191679"/>
    <w:rsid w:val="00196B7E"/>
    <w:rsid w:val="001977DE"/>
    <w:rsid w:val="001A0239"/>
    <w:rsid w:val="001A3C43"/>
    <w:rsid w:val="001A52FA"/>
    <w:rsid w:val="001B054E"/>
    <w:rsid w:val="001B57E1"/>
    <w:rsid w:val="001B7E40"/>
    <w:rsid w:val="001C2B9D"/>
    <w:rsid w:val="001C3060"/>
    <w:rsid w:val="001C634A"/>
    <w:rsid w:val="001C643F"/>
    <w:rsid w:val="001D383D"/>
    <w:rsid w:val="001D38B4"/>
    <w:rsid w:val="001D5090"/>
    <w:rsid w:val="001E0C22"/>
    <w:rsid w:val="001F4B3F"/>
    <w:rsid w:val="001F4C89"/>
    <w:rsid w:val="00211215"/>
    <w:rsid w:val="00231B2E"/>
    <w:rsid w:val="002442B4"/>
    <w:rsid w:val="002502F7"/>
    <w:rsid w:val="002505CC"/>
    <w:rsid w:val="00255C1D"/>
    <w:rsid w:val="002722B4"/>
    <w:rsid w:val="00275388"/>
    <w:rsid w:val="00276386"/>
    <w:rsid w:val="0028235B"/>
    <w:rsid w:val="002A0006"/>
    <w:rsid w:val="002A39D4"/>
    <w:rsid w:val="002B1244"/>
    <w:rsid w:val="002B2DC8"/>
    <w:rsid w:val="002B339D"/>
    <w:rsid w:val="002C2238"/>
    <w:rsid w:val="002D3232"/>
    <w:rsid w:val="002D3F0E"/>
    <w:rsid w:val="002D3F3C"/>
    <w:rsid w:val="002D407B"/>
    <w:rsid w:val="002E0259"/>
    <w:rsid w:val="002E651E"/>
    <w:rsid w:val="002F0531"/>
    <w:rsid w:val="002F29F2"/>
    <w:rsid w:val="00300A56"/>
    <w:rsid w:val="00302650"/>
    <w:rsid w:val="003030C3"/>
    <w:rsid w:val="00311737"/>
    <w:rsid w:val="00320CF9"/>
    <w:rsid w:val="00326D32"/>
    <w:rsid w:val="00331A6D"/>
    <w:rsid w:val="0033271F"/>
    <w:rsid w:val="00333EFF"/>
    <w:rsid w:val="00336956"/>
    <w:rsid w:val="00336F2E"/>
    <w:rsid w:val="00341057"/>
    <w:rsid w:val="00346094"/>
    <w:rsid w:val="0035278A"/>
    <w:rsid w:val="00353F16"/>
    <w:rsid w:val="003556F1"/>
    <w:rsid w:val="003603B9"/>
    <w:rsid w:val="0036182B"/>
    <w:rsid w:val="0037272F"/>
    <w:rsid w:val="0037309D"/>
    <w:rsid w:val="00373E37"/>
    <w:rsid w:val="00375A4A"/>
    <w:rsid w:val="003818C7"/>
    <w:rsid w:val="003A0378"/>
    <w:rsid w:val="003A5BBD"/>
    <w:rsid w:val="003B4761"/>
    <w:rsid w:val="003B6532"/>
    <w:rsid w:val="003D5BA4"/>
    <w:rsid w:val="003D7FD6"/>
    <w:rsid w:val="003F35E4"/>
    <w:rsid w:val="00405C9C"/>
    <w:rsid w:val="00406760"/>
    <w:rsid w:val="00413111"/>
    <w:rsid w:val="00420A92"/>
    <w:rsid w:val="00425835"/>
    <w:rsid w:val="00433AD7"/>
    <w:rsid w:val="004378B3"/>
    <w:rsid w:val="00441B53"/>
    <w:rsid w:val="00442882"/>
    <w:rsid w:val="0044290D"/>
    <w:rsid w:val="00442FD3"/>
    <w:rsid w:val="0044438A"/>
    <w:rsid w:val="004524F6"/>
    <w:rsid w:val="00455712"/>
    <w:rsid w:val="004658B0"/>
    <w:rsid w:val="004744BD"/>
    <w:rsid w:val="00484311"/>
    <w:rsid w:val="00484B00"/>
    <w:rsid w:val="00493104"/>
    <w:rsid w:val="0049516F"/>
    <w:rsid w:val="004A3144"/>
    <w:rsid w:val="004B03EC"/>
    <w:rsid w:val="004B0E47"/>
    <w:rsid w:val="004C32E6"/>
    <w:rsid w:val="004C7BFC"/>
    <w:rsid w:val="004D4241"/>
    <w:rsid w:val="004E11AE"/>
    <w:rsid w:val="004E127C"/>
    <w:rsid w:val="004E4619"/>
    <w:rsid w:val="004E6208"/>
    <w:rsid w:val="004E7926"/>
    <w:rsid w:val="004F5D8E"/>
    <w:rsid w:val="005003A8"/>
    <w:rsid w:val="00505567"/>
    <w:rsid w:val="00513CCE"/>
    <w:rsid w:val="00515640"/>
    <w:rsid w:val="00524273"/>
    <w:rsid w:val="00524986"/>
    <w:rsid w:val="005253CA"/>
    <w:rsid w:val="00525C11"/>
    <w:rsid w:val="00555BF0"/>
    <w:rsid w:val="0058590E"/>
    <w:rsid w:val="00591772"/>
    <w:rsid w:val="00592E05"/>
    <w:rsid w:val="00593D1D"/>
    <w:rsid w:val="005959F2"/>
    <w:rsid w:val="00596926"/>
    <w:rsid w:val="005A5644"/>
    <w:rsid w:val="005A7677"/>
    <w:rsid w:val="005D518B"/>
    <w:rsid w:val="005D7327"/>
    <w:rsid w:val="005E0CBE"/>
    <w:rsid w:val="005F5FF2"/>
    <w:rsid w:val="005F64DA"/>
    <w:rsid w:val="006022E2"/>
    <w:rsid w:val="00605ED6"/>
    <w:rsid w:val="00610405"/>
    <w:rsid w:val="00612429"/>
    <w:rsid w:val="006255EC"/>
    <w:rsid w:val="0063654D"/>
    <w:rsid w:val="006557D2"/>
    <w:rsid w:val="00661058"/>
    <w:rsid w:val="006656D3"/>
    <w:rsid w:val="00671F9E"/>
    <w:rsid w:val="00672C75"/>
    <w:rsid w:val="00674623"/>
    <w:rsid w:val="00674BBB"/>
    <w:rsid w:val="00680322"/>
    <w:rsid w:val="00683A65"/>
    <w:rsid w:val="00684D16"/>
    <w:rsid w:val="00686190"/>
    <w:rsid w:val="006903DF"/>
    <w:rsid w:val="006914DE"/>
    <w:rsid w:val="006920C2"/>
    <w:rsid w:val="00694541"/>
    <w:rsid w:val="00696612"/>
    <w:rsid w:val="00696789"/>
    <w:rsid w:val="006A0910"/>
    <w:rsid w:val="006A15AA"/>
    <w:rsid w:val="006A7681"/>
    <w:rsid w:val="006B5DB8"/>
    <w:rsid w:val="006C1CC3"/>
    <w:rsid w:val="006C231B"/>
    <w:rsid w:val="006C31C7"/>
    <w:rsid w:val="006C58F6"/>
    <w:rsid w:val="006C6B4E"/>
    <w:rsid w:val="006D460B"/>
    <w:rsid w:val="006E522A"/>
    <w:rsid w:val="006E7BEE"/>
    <w:rsid w:val="006F7F27"/>
    <w:rsid w:val="00706EE7"/>
    <w:rsid w:val="0071104B"/>
    <w:rsid w:val="007214B1"/>
    <w:rsid w:val="00726204"/>
    <w:rsid w:val="007329AB"/>
    <w:rsid w:val="0073476C"/>
    <w:rsid w:val="007374A2"/>
    <w:rsid w:val="00745661"/>
    <w:rsid w:val="0075051F"/>
    <w:rsid w:val="007514C1"/>
    <w:rsid w:val="00754C10"/>
    <w:rsid w:val="00757B58"/>
    <w:rsid w:val="007642BD"/>
    <w:rsid w:val="00767DC8"/>
    <w:rsid w:val="00771110"/>
    <w:rsid w:val="007716D7"/>
    <w:rsid w:val="00781F01"/>
    <w:rsid w:val="00785126"/>
    <w:rsid w:val="0078520D"/>
    <w:rsid w:val="00790D57"/>
    <w:rsid w:val="00792283"/>
    <w:rsid w:val="00792F1B"/>
    <w:rsid w:val="007B3180"/>
    <w:rsid w:val="007C362D"/>
    <w:rsid w:val="007C46C0"/>
    <w:rsid w:val="007C7CFE"/>
    <w:rsid w:val="007D4BB0"/>
    <w:rsid w:val="007D65E1"/>
    <w:rsid w:val="007F03BA"/>
    <w:rsid w:val="0081087F"/>
    <w:rsid w:val="008138F5"/>
    <w:rsid w:val="00816474"/>
    <w:rsid w:val="00817416"/>
    <w:rsid w:val="00822A29"/>
    <w:rsid w:val="00823BEF"/>
    <w:rsid w:val="00823F58"/>
    <w:rsid w:val="008245EE"/>
    <w:rsid w:val="0083053C"/>
    <w:rsid w:val="0083305D"/>
    <w:rsid w:val="00837DCC"/>
    <w:rsid w:val="00843DF4"/>
    <w:rsid w:val="00847C12"/>
    <w:rsid w:val="008503F4"/>
    <w:rsid w:val="00861729"/>
    <w:rsid w:val="00862C64"/>
    <w:rsid w:val="00863BF9"/>
    <w:rsid w:val="008707FB"/>
    <w:rsid w:val="0088122C"/>
    <w:rsid w:val="0088262F"/>
    <w:rsid w:val="00884AD8"/>
    <w:rsid w:val="00887B0B"/>
    <w:rsid w:val="0089249D"/>
    <w:rsid w:val="008A2F5C"/>
    <w:rsid w:val="008B089B"/>
    <w:rsid w:val="008B09DE"/>
    <w:rsid w:val="008B2638"/>
    <w:rsid w:val="008C1803"/>
    <w:rsid w:val="008D3961"/>
    <w:rsid w:val="008E31A0"/>
    <w:rsid w:val="008F628B"/>
    <w:rsid w:val="0090026E"/>
    <w:rsid w:val="00906F4B"/>
    <w:rsid w:val="00913F94"/>
    <w:rsid w:val="0092059D"/>
    <w:rsid w:val="00933B99"/>
    <w:rsid w:val="0094096D"/>
    <w:rsid w:val="009506EE"/>
    <w:rsid w:val="0095766D"/>
    <w:rsid w:val="0097398F"/>
    <w:rsid w:val="009846BC"/>
    <w:rsid w:val="00986E0D"/>
    <w:rsid w:val="009913E3"/>
    <w:rsid w:val="009946F5"/>
    <w:rsid w:val="009A46B1"/>
    <w:rsid w:val="009A6E9F"/>
    <w:rsid w:val="009A77D3"/>
    <w:rsid w:val="009A7EFA"/>
    <w:rsid w:val="009B5F55"/>
    <w:rsid w:val="009B7891"/>
    <w:rsid w:val="009C36FF"/>
    <w:rsid w:val="009C5E99"/>
    <w:rsid w:val="009D31AF"/>
    <w:rsid w:val="009D3917"/>
    <w:rsid w:val="009E2368"/>
    <w:rsid w:val="009E3828"/>
    <w:rsid w:val="009F328A"/>
    <w:rsid w:val="009F4682"/>
    <w:rsid w:val="00A069E3"/>
    <w:rsid w:val="00A21786"/>
    <w:rsid w:val="00A27B20"/>
    <w:rsid w:val="00A34E3C"/>
    <w:rsid w:val="00A36809"/>
    <w:rsid w:val="00A450B5"/>
    <w:rsid w:val="00A46D90"/>
    <w:rsid w:val="00A55C5C"/>
    <w:rsid w:val="00A61ECC"/>
    <w:rsid w:val="00A63FCB"/>
    <w:rsid w:val="00A64A8D"/>
    <w:rsid w:val="00A66283"/>
    <w:rsid w:val="00A665BC"/>
    <w:rsid w:val="00A674C8"/>
    <w:rsid w:val="00A71486"/>
    <w:rsid w:val="00A722E6"/>
    <w:rsid w:val="00A7454F"/>
    <w:rsid w:val="00A865FE"/>
    <w:rsid w:val="00AA19A7"/>
    <w:rsid w:val="00AA1DAF"/>
    <w:rsid w:val="00AA264B"/>
    <w:rsid w:val="00AA3771"/>
    <w:rsid w:val="00AA4CD9"/>
    <w:rsid w:val="00AA75F9"/>
    <w:rsid w:val="00AA7DA1"/>
    <w:rsid w:val="00AB1EE4"/>
    <w:rsid w:val="00AB3303"/>
    <w:rsid w:val="00AB3323"/>
    <w:rsid w:val="00AB34F5"/>
    <w:rsid w:val="00AC090B"/>
    <w:rsid w:val="00AC19F1"/>
    <w:rsid w:val="00AC4E41"/>
    <w:rsid w:val="00AC6D7D"/>
    <w:rsid w:val="00AE40F6"/>
    <w:rsid w:val="00AF663C"/>
    <w:rsid w:val="00B05D10"/>
    <w:rsid w:val="00B13F63"/>
    <w:rsid w:val="00B14506"/>
    <w:rsid w:val="00B15187"/>
    <w:rsid w:val="00B1616E"/>
    <w:rsid w:val="00B16420"/>
    <w:rsid w:val="00B2530B"/>
    <w:rsid w:val="00B3692D"/>
    <w:rsid w:val="00B36FC2"/>
    <w:rsid w:val="00B42B4A"/>
    <w:rsid w:val="00B50657"/>
    <w:rsid w:val="00B570E6"/>
    <w:rsid w:val="00B67435"/>
    <w:rsid w:val="00B70FA4"/>
    <w:rsid w:val="00B92030"/>
    <w:rsid w:val="00B945A1"/>
    <w:rsid w:val="00B952E8"/>
    <w:rsid w:val="00B97234"/>
    <w:rsid w:val="00B972BB"/>
    <w:rsid w:val="00BB73A8"/>
    <w:rsid w:val="00BC4AA2"/>
    <w:rsid w:val="00BD0CFE"/>
    <w:rsid w:val="00BF08B9"/>
    <w:rsid w:val="00BF13DA"/>
    <w:rsid w:val="00C046E5"/>
    <w:rsid w:val="00C12245"/>
    <w:rsid w:val="00C30B33"/>
    <w:rsid w:val="00C429AA"/>
    <w:rsid w:val="00C4324A"/>
    <w:rsid w:val="00C46D2E"/>
    <w:rsid w:val="00C46E34"/>
    <w:rsid w:val="00C474D1"/>
    <w:rsid w:val="00C50277"/>
    <w:rsid w:val="00C516AE"/>
    <w:rsid w:val="00C5792E"/>
    <w:rsid w:val="00C66A61"/>
    <w:rsid w:val="00C766B8"/>
    <w:rsid w:val="00C8206D"/>
    <w:rsid w:val="00C8414D"/>
    <w:rsid w:val="00C90498"/>
    <w:rsid w:val="00C9099D"/>
    <w:rsid w:val="00CA63E1"/>
    <w:rsid w:val="00CB5238"/>
    <w:rsid w:val="00CB5369"/>
    <w:rsid w:val="00CC7A27"/>
    <w:rsid w:val="00CD6C46"/>
    <w:rsid w:val="00CF4036"/>
    <w:rsid w:val="00CF64BF"/>
    <w:rsid w:val="00D02886"/>
    <w:rsid w:val="00D05D25"/>
    <w:rsid w:val="00D064D7"/>
    <w:rsid w:val="00D065C8"/>
    <w:rsid w:val="00D1756F"/>
    <w:rsid w:val="00D2674D"/>
    <w:rsid w:val="00D3466F"/>
    <w:rsid w:val="00D413E9"/>
    <w:rsid w:val="00D4409E"/>
    <w:rsid w:val="00D535BF"/>
    <w:rsid w:val="00D662FE"/>
    <w:rsid w:val="00D67482"/>
    <w:rsid w:val="00D75765"/>
    <w:rsid w:val="00D75BC0"/>
    <w:rsid w:val="00D851DD"/>
    <w:rsid w:val="00D91356"/>
    <w:rsid w:val="00D9172B"/>
    <w:rsid w:val="00D965FE"/>
    <w:rsid w:val="00D96645"/>
    <w:rsid w:val="00DA3D3B"/>
    <w:rsid w:val="00DA5249"/>
    <w:rsid w:val="00DA618D"/>
    <w:rsid w:val="00DA71A6"/>
    <w:rsid w:val="00DB111C"/>
    <w:rsid w:val="00DB2A35"/>
    <w:rsid w:val="00DB4B7B"/>
    <w:rsid w:val="00DD3CC3"/>
    <w:rsid w:val="00DD7155"/>
    <w:rsid w:val="00DF4C86"/>
    <w:rsid w:val="00DF6F7D"/>
    <w:rsid w:val="00E0072D"/>
    <w:rsid w:val="00E0705F"/>
    <w:rsid w:val="00E14DC2"/>
    <w:rsid w:val="00E15BB5"/>
    <w:rsid w:val="00E20FCF"/>
    <w:rsid w:val="00E21463"/>
    <w:rsid w:val="00E243C2"/>
    <w:rsid w:val="00E33A51"/>
    <w:rsid w:val="00E37B1F"/>
    <w:rsid w:val="00E53C2D"/>
    <w:rsid w:val="00E60952"/>
    <w:rsid w:val="00E637E1"/>
    <w:rsid w:val="00E742EF"/>
    <w:rsid w:val="00E75EE3"/>
    <w:rsid w:val="00E87992"/>
    <w:rsid w:val="00E87F63"/>
    <w:rsid w:val="00EA5B26"/>
    <w:rsid w:val="00EB0777"/>
    <w:rsid w:val="00EB2347"/>
    <w:rsid w:val="00EC05EB"/>
    <w:rsid w:val="00EC16FE"/>
    <w:rsid w:val="00EC37EF"/>
    <w:rsid w:val="00EC5560"/>
    <w:rsid w:val="00EC6D8C"/>
    <w:rsid w:val="00ED5D8E"/>
    <w:rsid w:val="00EE2345"/>
    <w:rsid w:val="00EF146F"/>
    <w:rsid w:val="00EF4C3F"/>
    <w:rsid w:val="00EF6E88"/>
    <w:rsid w:val="00EF73B4"/>
    <w:rsid w:val="00EF7812"/>
    <w:rsid w:val="00F071AA"/>
    <w:rsid w:val="00F14CF6"/>
    <w:rsid w:val="00F1708C"/>
    <w:rsid w:val="00F21E7C"/>
    <w:rsid w:val="00F34A3B"/>
    <w:rsid w:val="00F35851"/>
    <w:rsid w:val="00F40343"/>
    <w:rsid w:val="00F46BE8"/>
    <w:rsid w:val="00F529E2"/>
    <w:rsid w:val="00F75ED8"/>
    <w:rsid w:val="00F808E5"/>
    <w:rsid w:val="00F809BC"/>
    <w:rsid w:val="00F879FB"/>
    <w:rsid w:val="00F96A37"/>
    <w:rsid w:val="00FA2B07"/>
    <w:rsid w:val="00FA2FA3"/>
    <w:rsid w:val="00FB3AF1"/>
    <w:rsid w:val="00FB5C52"/>
    <w:rsid w:val="00FC23FB"/>
    <w:rsid w:val="00FC7595"/>
    <w:rsid w:val="00FD2B69"/>
    <w:rsid w:val="00FD3FD2"/>
    <w:rsid w:val="00FD5B73"/>
    <w:rsid w:val="00FE3911"/>
    <w:rsid w:val="00FF52C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D7CD221FFA0C8A4734C0FE5C63B9074A5A39865C521C1707EC8279B2901E1F6B2ECF3EFEA89384O9E2L" TargetMode="External"/><Relationship Id="rId18" Type="http://schemas.openxmlformats.org/officeDocument/2006/relationships/hyperlink" Target="consultantplus://offline/ref=CDD7CD221FFA0C8A4734C0FE5C63B9074A5435815A561C1707EC8279B2901E1F6B2ECF3BOFE6L" TargetMode="External"/><Relationship Id="rId26" Type="http://schemas.openxmlformats.org/officeDocument/2006/relationships/hyperlink" Target="consultantplus://offline/ref=CDD7CD221FFA0C8A4734C0FE5C63B9074A5435815A561C1707EC8279B2901E1F6B2ECF39OFEFL" TargetMode="External"/><Relationship Id="rId39" Type="http://schemas.openxmlformats.org/officeDocument/2006/relationships/hyperlink" Target="consultantplus://offline/ref=CDD7CD221FFA0C8A4734C0FE5C63B9074A5435815A561C1707EC8279B2901E1F6B2ECF3EFDOAEEL" TargetMode="External"/><Relationship Id="rId21" Type="http://schemas.openxmlformats.org/officeDocument/2006/relationships/hyperlink" Target="consultantplus://offline/ref=CDD7CD221FFA0C8A4734C0FE5C63B9074A5435815A561C1707EC8279B2901E1F6B2ECF3AOFEBL" TargetMode="External"/><Relationship Id="rId34" Type="http://schemas.openxmlformats.org/officeDocument/2006/relationships/hyperlink" Target="consultantplus://offline/ref=CDD7CD221FFA0C8A4734C0FE5C63B9074A5435815A561C1707EC8279B2901E1F6B2ECF3EFFOAE9L" TargetMode="External"/><Relationship Id="rId42" Type="http://schemas.openxmlformats.org/officeDocument/2006/relationships/hyperlink" Target="consultantplus://offline/ref=CDD7CD221FFA0C8A4734C0FE5C63B9074A5435815A561C1707EC8279B2901E1F6B2ECF3EFDOAEEL" TargetMode="External"/><Relationship Id="rId47" Type="http://schemas.openxmlformats.org/officeDocument/2006/relationships/hyperlink" Target="consultantplus://offline/ref=CDD7CD221FFA0C8A4734C0FE5C63B9074A5435815A561C1707EC8279B2901E1F6B2ECF3EF6OAECL" TargetMode="External"/><Relationship Id="rId50" Type="http://schemas.openxmlformats.org/officeDocument/2006/relationships/hyperlink" Target="consultantplus://offline/ref=CDD7CD221FFA0C8A4734C0FE5C63B9074A5435815A561C1707EC8279B2901E1F6B2ECF3EF6OAECL" TargetMode="External"/><Relationship Id="rId55" Type="http://schemas.openxmlformats.org/officeDocument/2006/relationships/hyperlink" Target="consultantplus://offline/ref=CDD7CD221FFA0C8A4734C0FE5C63B9074A553C8A57511C1707EC8279B2901E1F6B2ECF3EFEA89A87O9E5L" TargetMode="External"/><Relationship Id="rId7" Type="http://schemas.openxmlformats.org/officeDocument/2006/relationships/hyperlink" Target="consultantplus://offline/ref=CDD7CD221FFA0C8A4734C0FE5C63B9074A51388658531C1707EC8279B2901E1F6B2ECF3EFEA89387O9E3L" TargetMode="External"/><Relationship Id="rId12" Type="http://schemas.openxmlformats.org/officeDocument/2006/relationships/hyperlink" Target="consultantplus://offline/ref=CDD7CD221FFA0C8A4734C0FE5C63B9074A51388658531C1707EC8279B2901E1F6B2ECF3EFEA89786O9E0L" TargetMode="External"/><Relationship Id="rId17" Type="http://schemas.openxmlformats.org/officeDocument/2006/relationships/hyperlink" Target="consultantplus://offline/ref=CDD7CD221FFA0C8A4734C0FE5C63B9074A5435815A561C1707EC8279B2901E1F6B2ECF3EOFE9L" TargetMode="External"/><Relationship Id="rId25" Type="http://schemas.openxmlformats.org/officeDocument/2006/relationships/hyperlink" Target="consultantplus://offline/ref=CDD7CD221FFA0C8A4734C0FE5C63B9074A5435815A561C1707EC8279B2901E1F6B2ECF39OFECL" TargetMode="External"/><Relationship Id="rId33" Type="http://schemas.openxmlformats.org/officeDocument/2006/relationships/hyperlink" Target="consultantplus://offline/ref=CDD7CD221FFA0C8A4734C0FE5C63B9074A5435815A561C1707EC8279B2901E1F6B2ECF36OFEBL" TargetMode="External"/><Relationship Id="rId38" Type="http://schemas.openxmlformats.org/officeDocument/2006/relationships/hyperlink" Target="consultantplus://offline/ref=CDD7CD221FFA0C8A4734C0FE5C63B9074A5435815A561C1707EC8279B2901E1F6B2ECF3EFDOAECL" TargetMode="External"/><Relationship Id="rId46" Type="http://schemas.openxmlformats.org/officeDocument/2006/relationships/hyperlink" Target="consultantplus://offline/ref=CDD7CD221FFA0C8A4734C0FE5C63B9074A5435815A561C1707EC8279B2901E1F6B2ECF3BFFOAE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D7CD221FFA0C8A4734C0FE5C63B9074A5435815A561C1707EC8279B2901E1F6B2ECF3EOFE8L" TargetMode="External"/><Relationship Id="rId20" Type="http://schemas.openxmlformats.org/officeDocument/2006/relationships/hyperlink" Target="consultantplus://offline/ref=CDD7CD221FFA0C8A4734C0FE5C63B9074A5435815A561C1707EC8279B2901E1F6B2ECFO3EDL" TargetMode="External"/><Relationship Id="rId29" Type="http://schemas.openxmlformats.org/officeDocument/2006/relationships/hyperlink" Target="consultantplus://offline/ref=CDD7CD221FFA0C8A4734C0FE5C63B9074A5435815A561C1707EC8279B2901E1F6B2ECF37OFE9L" TargetMode="External"/><Relationship Id="rId41" Type="http://schemas.openxmlformats.org/officeDocument/2006/relationships/hyperlink" Target="consultantplus://offline/ref=CDD7CD221FFA0C8A4734C0FE5C63B9074A5435815A561C1707EC8279B2901E1F6B2ECF3EFDOAEEL" TargetMode="External"/><Relationship Id="rId54" Type="http://schemas.openxmlformats.org/officeDocument/2006/relationships/hyperlink" Target="consultantplus://offline/ref=CDD7CD221FFA0C8A4734C0FE5C63B9074A5435815A561C1707EC8279B2901E1F6B2ECFO3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7CD221FFA0C8A4734C0FE5C63B90749523C8057561C1707EC8279B2901E1F6B2ECF3EFEA89185O9E6L" TargetMode="External"/><Relationship Id="rId11" Type="http://schemas.openxmlformats.org/officeDocument/2006/relationships/hyperlink" Target="consultantplus://offline/ref=CDD7CD221FFA0C8A4734C0FE5C63B9074A51388658531C1707EC8279B2901E1F6B2ECF3EFEA89782O9E7L" TargetMode="External"/><Relationship Id="rId24" Type="http://schemas.openxmlformats.org/officeDocument/2006/relationships/hyperlink" Target="consultantplus://offline/ref=CDD7CD221FFA0C8A4734C0FE5C63B9074A5435815A561C1707EC8279B2901E1F6B2ECF39OFEFL" TargetMode="External"/><Relationship Id="rId32" Type="http://schemas.openxmlformats.org/officeDocument/2006/relationships/hyperlink" Target="consultantplus://offline/ref=CDD7CD221FFA0C8A4734C0FE5C63B9074A5435815A561C1707EC8279B2901E1F6B2ECF36OFEFL" TargetMode="External"/><Relationship Id="rId37" Type="http://schemas.openxmlformats.org/officeDocument/2006/relationships/hyperlink" Target="consultantplus://offline/ref=CDD7CD221FFA0C8A4734C0FE5C63B9074A5435815A561C1707EC8279B2901E1F6B2ECF3EFCOAE0L" TargetMode="External"/><Relationship Id="rId40" Type="http://schemas.openxmlformats.org/officeDocument/2006/relationships/hyperlink" Target="consultantplus://offline/ref=CDD7CD221FFA0C8A4734C0FE5C63B9074A5435815A561C1707EC8279B2901E1F6B2ECF3EFDOAEDL" TargetMode="External"/><Relationship Id="rId45" Type="http://schemas.openxmlformats.org/officeDocument/2006/relationships/hyperlink" Target="consultantplus://offline/ref=CDD7CD221FFA0C8A4734C0FE5C63B9074A5435815A561C1707EC8279B2901E1F6B2ECF3CF7OAEDL" TargetMode="External"/><Relationship Id="rId53" Type="http://schemas.openxmlformats.org/officeDocument/2006/relationships/hyperlink" Target="consultantplus://offline/ref=CDD7CD221FFA0C8A4734C0FE5C63B9074A5435815A561C1707EC8279B2901E1F6B2ECF3EF6OAECL" TargetMode="External"/><Relationship Id="rId5" Type="http://schemas.openxmlformats.org/officeDocument/2006/relationships/hyperlink" Target="consultantplus://offline/ref=CDD7CD221FFA0C8A4734C0FE5C63B90749523C8057561C1707EC8279B2901E1F6B2ECF3EFEA89185O9E6L" TargetMode="External"/><Relationship Id="rId15" Type="http://schemas.openxmlformats.org/officeDocument/2006/relationships/hyperlink" Target="consultantplus://offline/ref=CDD7CD221FFA0C8A4734C0FE5C63B9074A5435815A561C1707EC8279B2901E1F6B2ECF3EOFEBL" TargetMode="External"/><Relationship Id="rId23" Type="http://schemas.openxmlformats.org/officeDocument/2006/relationships/hyperlink" Target="consultantplus://offline/ref=CDD7CD221FFA0C8A4734C0FE5C63B9074A5435815A561C1707EC8279B2901E1F6B2ECF3AOFE9L" TargetMode="External"/><Relationship Id="rId28" Type="http://schemas.openxmlformats.org/officeDocument/2006/relationships/hyperlink" Target="consultantplus://offline/ref=CDD7CD221FFA0C8A4734C0FE5C63B9074A5435815A561C1707EC8279B2901E1F6B2ECF38OFE9L" TargetMode="External"/><Relationship Id="rId36" Type="http://schemas.openxmlformats.org/officeDocument/2006/relationships/hyperlink" Target="consultantplus://offline/ref=CDD7CD221FFA0C8A4734C0FE5C63B9074A5435815A561C1707EC8279B2901E1F6B2ECF3EFFOAE0L" TargetMode="External"/><Relationship Id="rId49" Type="http://schemas.openxmlformats.org/officeDocument/2006/relationships/hyperlink" Target="consultantplus://offline/ref=CDD7CD221FFA0C8A4734C0FE5C63B9074A5435815A561C1707EC8279B2901E1F6B2ECF3EF6OAEC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DD7CD221FFA0C8A4734C0FE5C63B9074A51388658531C1707EC8279B2901E1F6B2ECF3EFEA8938CO9E5L" TargetMode="External"/><Relationship Id="rId19" Type="http://schemas.openxmlformats.org/officeDocument/2006/relationships/hyperlink" Target="consultantplus://offline/ref=CDD7CD221FFA0C8A4734C0FE5C63B9074A5435815A561C1707EC8279B2901E1F6B2ECF3AOFEEL" TargetMode="External"/><Relationship Id="rId31" Type="http://schemas.openxmlformats.org/officeDocument/2006/relationships/hyperlink" Target="consultantplus://offline/ref=CDD7CD221FFA0C8A4734C0FE5C63B9074A5435815A561C1707EC8279B2901E1F6B2ECF36OFEEL" TargetMode="External"/><Relationship Id="rId44" Type="http://schemas.openxmlformats.org/officeDocument/2006/relationships/hyperlink" Target="consultantplus://offline/ref=CDD7CD221FFA0C8A4734C0FE5C63B9074A5435815A561C1707EC8279B2901E1F6B2ECF3BFEOAE8L" TargetMode="External"/><Relationship Id="rId52" Type="http://schemas.openxmlformats.org/officeDocument/2006/relationships/hyperlink" Target="consultantplus://offline/ref=CDD7CD221FFA0C8A4734C0FE5C63B9074A5435815A561C1707EC8279B2901E1F6B2ECF3EF6OAE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D7CD221FFA0C8A4734C0FE5C63B9074A51388658531C1707EC8279B2901E1F6B2ECF3EFEA89383O9E6L" TargetMode="External"/><Relationship Id="rId14" Type="http://schemas.openxmlformats.org/officeDocument/2006/relationships/hyperlink" Target="consultantplus://offline/ref=CDD7CD221FFA0C8A4734C0FE5C63B9074A5435815A561C1707EC8279B2901E1F6B2ECFO3EDL" TargetMode="External"/><Relationship Id="rId22" Type="http://schemas.openxmlformats.org/officeDocument/2006/relationships/hyperlink" Target="consultantplus://offline/ref=CDD7CD221FFA0C8A4734C0FE5C63B9074A5435815A561C1707EC8279B2901E1F6B2ECF3AOFEBL" TargetMode="External"/><Relationship Id="rId27" Type="http://schemas.openxmlformats.org/officeDocument/2006/relationships/hyperlink" Target="consultantplus://offline/ref=CDD7CD221FFA0C8A4734C0FE5C63B9074A5435815A561C1707EC8279B2901E1F6B2ECF39OFEAL" TargetMode="External"/><Relationship Id="rId30" Type="http://schemas.openxmlformats.org/officeDocument/2006/relationships/hyperlink" Target="consultantplus://offline/ref=CDD7CD221FFA0C8A4734C0FE5C63B9074A5435815A561C1707EC8279B2901E1F6B2ECF37OFE6L" TargetMode="External"/><Relationship Id="rId35" Type="http://schemas.openxmlformats.org/officeDocument/2006/relationships/hyperlink" Target="consultantplus://offline/ref=CDD7CD221FFA0C8A4734C0FE5C63B9074A5435815A561C1707EC8279B2901E1F6B2ECF3EFFOAEBL" TargetMode="External"/><Relationship Id="rId43" Type="http://schemas.openxmlformats.org/officeDocument/2006/relationships/hyperlink" Target="consultantplus://offline/ref=CDD7CD221FFA0C8A4734C0FE5C63B9074A5435815A561C1707EC8279B2901E1F6B2ECF3CF7OAEDL" TargetMode="External"/><Relationship Id="rId48" Type="http://schemas.openxmlformats.org/officeDocument/2006/relationships/hyperlink" Target="consultantplus://offline/ref=CDD7CD221FFA0C8A4734C0FE5C63B9074A5435815A561C1707EC8279B2901E1F6B2ECF39FEOAEE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DD7CD221FFA0C8A4734C0FE5C63B9074A51388759521C1707EC8279B2901E1F6B2ECF3EFEA89385O9E4L" TargetMode="External"/><Relationship Id="rId51" Type="http://schemas.openxmlformats.org/officeDocument/2006/relationships/hyperlink" Target="consultantplus://offline/ref=CDD7CD221FFA0C8A4734C0FE5C63B9074A5435815A561C1707EC8279B2901E1F6B2ECF3EF6OAEC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5794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Morozova</dc:creator>
  <cp:lastModifiedBy>Galina Morozova</cp:lastModifiedBy>
  <cp:revision>1</cp:revision>
  <dcterms:created xsi:type="dcterms:W3CDTF">2016-07-11T11:04:00Z</dcterms:created>
  <dcterms:modified xsi:type="dcterms:W3CDTF">2016-07-11T11:07:00Z</dcterms:modified>
</cp:coreProperties>
</file>